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C62" w:rsidRPr="00907C62" w:rsidRDefault="00907C62" w:rsidP="00907C62">
      <w:pPr>
        <w:spacing w:after="150" w:line="240" w:lineRule="auto"/>
        <w:rPr>
          <w:rFonts w:ascii="Oxygen" w:eastAsia="Times New Roman" w:hAnsi="Oxygen" w:cs="Times New Roman"/>
          <w:color w:val="0F0E0A"/>
          <w:sz w:val="21"/>
          <w:szCs w:val="21"/>
          <w:lang w:eastAsia="es-ES"/>
        </w:rPr>
      </w:pPr>
      <w:r w:rsidRPr="00907C62">
        <w:rPr>
          <w:rFonts w:ascii="Tahoma" w:eastAsia="Times New Roman" w:hAnsi="Tahoma" w:cs="Tahoma"/>
          <w:color w:val="0F0E0A"/>
          <w:sz w:val="20"/>
          <w:szCs w:val="20"/>
          <w:lang w:eastAsia="es-ES"/>
        </w:rPr>
        <w:t>¡Tenga en cuenta que le pueden ser útiles funciones de la práctica 0!</w:t>
      </w:r>
    </w:p>
    <w:p w:rsidR="00907C62" w:rsidRPr="00907C62" w:rsidRDefault="00907C62" w:rsidP="00907C62">
      <w:pPr>
        <w:numPr>
          <w:ilvl w:val="0"/>
          <w:numId w:val="1"/>
        </w:numPr>
        <w:spacing w:before="100" w:beforeAutospacing="1" w:after="100" w:afterAutospacing="1" w:line="300" w:lineRule="atLeast"/>
        <w:ind w:left="375"/>
        <w:rPr>
          <w:rFonts w:ascii="Oxygen" w:eastAsia="Times New Roman" w:hAnsi="Oxygen" w:cs="Times New Roman"/>
          <w:color w:val="0F0E0A"/>
          <w:sz w:val="21"/>
          <w:szCs w:val="21"/>
          <w:lang w:eastAsia="es-ES"/>
        </w:rPr>
      </w:pPr>
      <w:r w:rsidRPr="00907C62">
        <w:rPr>
          <w:rFonts w:ascii="Oxygen" w:eastAsia="Times New Roman" w:hAnsi="Oxygen" w:cs="Times New Roman"/>
          <w:color w:val="0F0E0A"/>
          <w:sz w:val="20"/>
          <w:szCs w:val="20"/>
          <w:lang w:eastAsia="es-ES"/>
        </w:rPr>
        <w:t>Algunas definiciones para la práctica: </w:t>
      </w:r>
      <w:proofErr w:type="spellStart"/>
      <w:r w:rsidRPr="00907C62">
        <w:rPr>
          <w:rFonts w:ascii="Oxygen" w:eastAsia="Times New Roman" w:hAnsi="Oxygen" w:cs="Times New Roman"/>
          <w:color w:val="0F0E0A"/>
          <w:sz w:val="20"/>
          <w:szCs w:val="20"/>
          <w:lang w:eastAsia="es-ES"/>
        </w:rPr>
        <w:t>conf.h</w:t>
      </w:r>
      <w:proofErr w:type="spellEnd"/>
    </w:p>
    <w:p w:rsidR="00907C62" w:rsidRPr="00907C62" w:rsidRDefault="00907C62" w:rsidP="00907C62">
      <w:pPr>
        <w:numPr>
          <w:ilvl w:val="0"/>
          <w:numId w:val="1"/>
        </w:numPr>
        <w:spacing w:before="100" w:beforeAutospacing="1" w:after="100" w:afterAutospacing="1" w:line="300" w:lineRule="atLeast"/>
        <w:ind w:left="375"/>
        <w:rPr>
          <w:rFonts w:ascii="Oxygen" w:eastAsia="Times New Roman" w:hAnsi="Oxygen" w:cs="Times New Roman"/>
          <w:color w:val="0F0E0A"/>
          <w:sz w:val="21"/>
          <w:szCs w:val="21"/>
          <w:lang w:eastAsia="es-ES"/>
        </w:rPr>
      </w:pPr>
      <w:r w:rsidRPr="00907C62">
        <w:rPr>
          <w:rFonts w:ascii="Oxygen" w:eastAsia="Times New Roman" w:hAnsi="Oxygen" w:cs="Times New Roman"/>
          <w:color w:val="0F0E0A"/>
          <w:sz w:val="20"/>
          <w:szCs w:val="20"/>
          <w:lang w:eastAsia="es-ES"/>
        </w:rPr>
        <w:t>Código para capturar los argumentos en línea de comandos del programa: </w:t>
      </w:r>
      <w:proofErr w:type="spellStart"/>
      <w:r w:rsidRPr="00907C62">
        <w:rPr>
          <w:rFonts w:ascii="Oxygen" w:eastAsia="Times New Roman" w:hAnsi="Oxygen" w:cs="Times New Roman"/>
          <w:color w:val="0F0E0A"/>
          <w:sz w:val="20"/>
          <w:szCs w:val="20"/>
          <w:lang w:eastAsia="es-ES"/>
        </w:rPr>
        <w:t>confArgs.h</w:t>
      </w:r>
      <w:proofErr w:type="spellEnd"/>
      <w:r w:rsidRPr="00907C62">
        <w:rPr>
          <w:rFonts w:ascii="Oxygen" w:eastAsia="Times New Roman" w:hAnsi="Oxygen" w:cs="Times New Roman"/>
          <w:color w:val="0F0E0A"/>
          <w:sz w:val="20"/>
          <w:szCs w:val="20"/>
          <w:lang w:eastAsia="es-ES"/>
        </w:rPr>
        <w:t>, </w:t>
      </w:r>
      <w:proofErr w:type="spellStart"/>
      <w:r w:rsidRPr="00907C62">
        <w:rPr>
          <w:rFonts w:ascii="Oxygen" w:eastAsia="Times New Roman" w:hAnsi="Oxygen" w:cs="Times New Roman"/>
          <w:color w:val="0F0E0A"/>
          <w:sz w:val="20"/>
          <w:szCs w:val="20"/>
          <w:lang w:eastAsia="es-ES"/>
        </w:rPr>
        <w:t>confArgs.c</w:t>
      </w:r>
      <w:proofErr w:type="spellEnd"/>
      <w:r w:rsidRPr="00907C62">
        <w:rPr>
          <w:rFonts w:ascii="Oxygen" w:eastAsia="Times New Roman" w:hAnsi="Oxygen" w:cs="Times New Roman"/>
          <w:color w:val="0F0E0A"/>
          <w:sz w:val="20"/>
          <w:szCs w:val="20"/>
          <w:lang w:eastAsia="es-ES"/>
        </w:rPr>
        <w:t>.</w:t>
      </w:r>
    </w:p>
    <w:p w:rsidR="00907C62" w:rsidRPr="00907C62" w:rsidRDefault="00907C62" w:rsidP="00907C62">
      <w:pPr>
        <w:numPr>
          <w:ilvl w:val="0"/>
          <w:numId w:val="1"/>
        </w:numPr>
        <w:spacing w:before="100" w:beforeAutospacing="1" w:after="100" w:afterAutospacing="1" w:line="300" w:lineRule="atLeast"/>
        <w:ind w:left="375"/>
        <w:rPr>
          <w:rFonts w:ascii="Oxygen" w:eastAsia="Times New Roman" w:hAnsi="Oxygen" w:cs="Times New Roman"/>
          <w:color w:val="0F0E0A"/>
          <w:sz w:val="21"/>
          <w:szCs w:val="21"/>
          <w:lang w:eastAsia="es-ES"/>
        </w:rPr>
      </w:pPr>
      <w:r w:rsidRPr="00907C62">
        <w:rPr>
          <w:rFonts w:ascii="Tahoma" w:eastAsia="Times New Roman" w:hAnsi="Tahoma" w:cs="Tahoma"/>
          <w:color w:val="0F0E0A"/>
          <w:sz w:val="21"/>
          <w:szCs w:val="21"/>
          <w:lang w:eastAsia="es-ES"/>
        </w:rPr>
        <w:t>Definiciones y código obtenido del RFC3550 (modificado li</w:t>
      </w:r>
      <w:r w:rsidRPr="00907C62">
        <w:rPr>
          <w:rFonts w:ascii="Tahoma" w:eastAsia="Times New Roman" w:hAnsi="Tahoma" w:cs="Tahoma"/>
          <w:color w:val="0F0E0A"/>
          <w:sz w:val="20"/>
          <w:szCs w:val="20"/>
          <w:lang w:eastAsia="es-ES"/>
        </w:rPr>
        <w:t>geramente): </w:t>
      </w:r>
      <w:proofErr w:type="spellStart"/>
      <w:r w:rsidRPr="00907C62">
        <w:rPr>
          <w:rFonts w:ascii="Tahoma" w:eastAsia="Times New Roman" w:hAnsi="Tahoma" w:cs="Tahoma"/>
          <w:color w:val="333300"/>
          <w:sz w:val="20"/>
          <w:szCs w:val="20"/>
          <w:lang w:eastAsia="es-ES"/>
        </w:rPr>
        <w:t>rtp.h</w:t>
      </w:r>
      <w:proofErr w:type="spellEnd"/>
      <w:r w:rsidRPr="00907C62">
        <w:rPr>
          <w:rFonts w:ascii="Tahoma" w:eastAsia="Times New Roman" w:hAnsi="Tahoma" w:cs="Tahoma"/>
          <w:color w:val="0F0E0A"/>
          <w:sz w:val="20"/>
          <w:szCs w:val="20"/>
          <w:lang w:eastAsia="es-ES"/>
        </w:rPr>
        <w:t>. Si tiene dudas, acuda a la fuente original de dichos datos: el RFC3550. Para compilar de forma apropiada el fichero </w:t>
      </w:r>
      <w:proofErr w:type="spellStart"/>
      <w:r w:rsidRPr="00907C62">
        <w:rPr>
          <w:rFonts w:ascii="Tahoma" w:eastAsia="Times New Roman" w:hAnsi="Tahoma" w:cs="Tahoma"/>
          <w:color w:val="0F0E0A"/>
          <w:sz w:val="20"/>
          <w:szCs w:val="20"/>
          <w:lang w:eastAsia="es-ES"/>
        </w:rPr>
        <w:t>rtp.h</w:t>
      </w:r>
      <w:proofErr w:type="spellEnd"/>
      <w:r w:rsidRPr="00907C62">
        <w:rPr>
          <w:rFonts w:ascii="Tahoma" w:eastAsia="Times New Roman" w:hAnsi="Tahoma" w:cs="Tahoma"/>
          <w:color w:val="0F0E0A"/>
          <w:sz w:val="20"/>
          <w:szCs w:val="20"/>
          <w:lang w:eastAsia="es-ES"/>
        </w:rPr>
        <w:t>, le conviene tener en su directorio los ficheros </w:t>
      </w:r>
      <w:proofErr w:type="spellStart"/>
      <w:r w:rsidRPr="00907C62">
        <w:rPr>
          <w:rFonts w:ascii="Tahoma" w:eastAsia="Times New Roman" w:hAnsi="Tahoma" w:cs="Tahoma"/>
          <w:color w:val="333300"/>
          <w:sz w:val="20"/>
          <w:szCs w:val="20"/>
          <w:lang w:eastAsia="es-ES"/>
        </w:rPr>
        <w:t>sysdep.h</w:t>
      </w:r>
      <w:proofErr w:type="spellEnd"/>
      <w:r w:rsidRPr="00907C62">
        <w:rPr>
          <w:rFonts w:ascii="Tahoma" w:eastAsia="Times New Roman" w:hAnsi="Tahoma" w:cs="Tahoma"/>
          <w:color w:val="333300"/>
          <w:sz w:val="20"/>
          <w:szCs w:val="20"/>
          <w:lang w:eastAsia="es-ES"/>
        </w:rPr>
        <w:t> y </w:t>
      </w:r>
      <w:proofErr w:type="spellStart"/>
      <w:r w:rsidRPr="00907C62">
        <w:rPr>
          <w:rFonts w:ascii="Tahoma" w:eastAsia="Times New Roman" w:hAnsi="Tahoma" w:cs="Tahoma"/>
          <w:color w:val="333300"/>
          <w:sz w:val="20"/>
          <w:szCs w:val="20"/>
          <w:lang w:eastAsia="es-ES"/>
        </w:rPr>
        <w:t>types.h</w:t>
      </w:r>
      <w:proofErr w:type="spellEnd"/>
      <w:r w:rsidRPr="00907C62">
        <w:rPr>
          <w:rFonts w:ascii="Tahoma" w:eastAsia="Times New Roman" w:hAnsi="Tahoma" w:cs="Tahoma"/>
          <w:color w:val="0F0E0A"/>
          <w:sz w:val="20"/>
          <w:szCs w:val="20"/>
          <w:lang w:eastAsia="es-ES"/>
        </w:rPr>
        <w:t> que le proporcionamos</w:t>
      </w:r>
    </w:p>
    <w:p w:rsidR="00907C62" w:rsidRPr="00907C62" w:rsidRDefault="00907C62" w:rsidP="00907C62">
      <w:pPr>
        <w:numPr>
          <w:ilvl w:val="0"/>
          <w:numId w:val="1"/>
        </w:numPr>
        <w:spacing w:before="100" w:beforeAutospacing="1" w:after="100" w:afterAutospacing="1" w:line="300" w:lineRule="atLeast"/>
        <w:ind w:left="375"/>
        <w:rPr>
          <w:rFonts w:ascii="Oxygen" w:eastAsia="Times New Roman" w:hAnsi="Oxygen" w:cs="Times New Roman"/>
          <w:color w:val="0F0E0A"/>
          <w:sz w:val="21"/>
          <w:szCs w:val="21"/>
          <w:lang w:eastAsia="es-ES"/>
        </w:rPr>
      </w:pPr>
      <w:r w:rsidRPr="00907C62">
        <w:rPr>
          <w:rFonts w:ascii="Tahoma" w:eastAsia="Times New Roman" w:hAnsi="Tahoma" w:cs="Tahoma"/>
          <w:color w:val="0F0E0A"/>
          <w:sz w:val="21"/>
          <w:szCs w:val="21"/>
          <w:lang w:eastAsia="es-ES"/>
        </w:rPr>
        <w:t>Para las pruebas, puede ejecutar el comando </w:t>
      </w:r>
      <w:proofErr w:type="spellStart"/>
      <w:r w:rsidRPr="00907C62">
        <w:rPr>
          <w:rFonts w:ascii="Oxygen" w:eastAsia="Times New Roman" w:hAnsi="Oxygen" w:cs="Courier New"/>
          <w:color w:val="0F0E0A"/>
          <w:sz w:val="21"/>
          <w:szCs w:val="21"/>
          <w:lang w:eastAsia="es-ES"/>
        </w:rPr>
        <w:t>rtpdump</w:t>
      </w:r>
      <w:proofErr w:type="spellEnd"/>
      <w:r w:rsidRPr="00907C62">
        <w:rPr>
          <w:rFonts w:ascii="Courier New" w:eastAsia="Times New Roman" w:hAnsi="Courier New" w:cs="Courier New"/>
          <w:color w:val="0F0E0A"/>
          <w:sz w:val="21"/>
          <w:szCs w:val="21"/>
          <w:lang w:eastAsia="es-ES"/>
        </w:rPr>
        <w:t> </w:t>
      </w:r>
      <w:r w:rsidRPr="00907C62">
        <w:rPr>
          <w:rFonts w:ascii="Tahoma" w:eastAsia="Times New Roman" w:hAnsi="Tahoma" w:cs="Tahoma"/>
          <w:color w:val="0F0E0A"/>
          <w:sz w:val="21"/>
          <w:szCs w:val="21"/>
          <w:lang w:eastAsia="es-ES"/>
        </w:rPr>
        <w:t>en cualquier máquina del laboratorio (o máquina virtual). </w:t>
      </w:r>
      <w:r w:rsidRPr="00907C62">
        <w:rPr>
          <w:rFonts w:ascii="Oxygen" w:eastAsia="Times New Roman" w:hAnsi="Oxygen" w:cs="Times New Roman"/>
          <w:color w:val="0F0E0A"/>
          <w:sz w:val="20"/>
          <w:szCs w:val="20"/>
          <w:lang w:eastAsia="es-ES"/>
        </w:rPr>
        <w:t>Si desea más información sobre la herramienta </w:t>
      </w:r>
      <w:proofErr w:type="spellStart"/>
      <w:r w:rsidRPr="00907C62">
        <w:rPr>
          <w:rFonts w:ascii="Oxygen" w:eastAsia="Times New Roman" w:hAnsi="Oxygen" w:cs="Times New Roman"/>
          <w:color w:val="0F0E0A"/>
          <w:sz w:val="20"/>
          <w:szCs w:val="20"/>
          <w:lang w:eastAsia="es-ES"/>
        </w:rPr>
        <w:t>rtpdump</w:t>
      </w:r>
      <w:proofErr w:type="spellEnd"/>
      <w:r w:rsidRPr="00907C62">
        <w:rPr>
          <w:rFonts w:ascii="Oxygen" w:eastAsia="Times New Roman" w:hAnsi="Oxygen" w:cs="Times New Roman"/>
          <w:color w:val="0F0E0A"/>
          <w:sz w:val="20"/>
          <w:szCs w:val="20"/>
          <w:lang w:eastAsia="es-ES"/>
        </w:rPr>
        <w:t>, le recomendamos que acuda a </w:t>
      </w:r>
      <w:hyperlink r:id="rId5" w:history="1">
        <w:r w:rsidRPr="00907C62">
          <w:rPr>
            <w:rFonts w:ascii="inherit" w:eastAsia="Times New Roman" w:hAnsi="inherit" w:cs="Times New Roman"/>
            <w:color w:val="137CD1"/>
            <w:sz w:val="20"/>
            <w:szCs w:val="20"/>
            <w:lang w:eastAsia="es-ES"/>
          </w:rPr>
          <w:t>http://www.cs.columbia.edu/irt/software/rtptools/</w:t>
        </w:r>
      </w:hyperlink>
      <w:r w:rsidRPr="00907C62">
        <w:rPr>
          <w:rFonts w:ascii="Oxygen" w:eastAsia="Times New Roman" w:hAnsi="Oxygen" w:cs="Times New Roman"/>
          <w:color w:val="0F0E0A"/>
          <w:sz w:val="20"/>
          <w:szCs w:val="20"/>
          <w:lang w:eastAsia="es-ES"/>
        </w:rPr>
        <w:t>.</w:t>
      </w:r>
    </w:p>
    <w:p w:rsidR="00907C62" w:rsidRPr="00907C62" w:rsidRDefault="00907C62" w:rsidP="00907C62">
      <w:pPr>
        <w:numPr>
          <w:ilvl w:val="0"/>
          <w:numId w:val="1"/>
        </w:numPr>
        <w:spacing w:before="100" w:beforeAutospacing="1" w:after="100" w:afterAutospacing="1" w:line="300" w:lineRule="atLeast"/>
        <w:ind w:left="375"/>
        <w:rPr>
          <w:rFonts w:ascii="Oxygen" w:eastAsia="Times New Roman" w:hAnsi="Oxygen" w:cs="Times New Roman"/>
          <w:color w:val="0F0E0A"/>
          <w:sz w:val="21"/>
          <w:szCs w:val="21"/>
          <w:lang w:eastAsia="es-ES"/>
        </w:rPr>
      </w:pPr>
      <w:r w:rsidRPr="00907C62">
        <w:rPr>
          <w:rFonts w:ascii="Tahoma" w:eastAsia="Times New Roman" w:hAnsi="Tahoma" w:cs="Tahoma"/>
          <w:color w:val="0F0E0A"/>
          <w:sz w:val="20"/>
          <w:szCs w:val="20"/>
          <w:lang w:eastAsia="es-ES"/>
        </w:rPr>
        <w:t>Para comprobar la regularidad en la ejecución de ciertos eventos de su programa, puede utilizar </w:t>
      </w:r>
      <w:proofErr w:type="spellStart"/>
      <w:r w:rsidRPr="00907C62">
        <w:rPr>
          <w:rFonts w:ascii="Courier New" w:eastAsia="Times New Roman" w:hAnsi="Courier New" w:cs="Courier New"/>
          <w:color w:val="0F0E0A"/>
          <w:sz w:val="20"/>
          <w:szCs w:val="20"/>
          <w:lang w:eastAsia="es-ES"/>
        </w:rPr>
        <w:t>strace</w:t>
      </w:r>
      <w:proofErr w:type="spellEnd"/>
      <w:r w:rsidRPr="00907C62">
        <w:rPr>
          <w:rFonts w:ascii="Tahoma" w:eastAsia="Times New Roman" w:hAnsi="Tahoma" w:cs="Tahoma"/>
          <w:color w:val="0F0E0A"/>
          <w:sz w:val="20"/>
          <w:szCs w:val="20"/>
          <w:lang w:eastAsia="es-ES"/>
        </w:rPr>
        <w:t> combinada con una utilidad que le facilitamos: </w:t>
      </w:r>
      <w:proofErr w:type="spellStart"/>
      <w:r w:rsidRPr="00907C62">
        <w:rPr>
          <w:rFonts w:ascii="Tahoma" w:eastAsia="Times New Roman" w:hAnsi="Tahoma" w:cs="Tahoma"/>
          <w:color w:val="0F0E0A"/>
          <w:sz w:val="20"/>
          <w:szCs w:val="20"/>
          <w:lang w:eastAsia="es-ES"/>
        </w:rPr>
        <w:t>diffTime.c</w:t>
      </w:r>
      <w:proofErr w:type="spellEnd"/>
      <w:r w:rsidRPr="00907C62">
        <w:rPr>
          <w:rFonts w:ascii="Tahoma" w:eastAsia="Times New Roman" w:hAnsi="Tahoma" w:cs="Tahoma"/>
          <w:color w:val="0F0E0A"/>
          <w:sz w:val="20"/>
          <w:szCs w:val="20"/>
          <w:lang w:eastAsia="es-ES"/>
        </w:rPr>
        <w:t xml:space="preserve">. Le referimos al documento de 'Probando </w:t>
      </w:r>
      <w:proofErr w:type="spellStart"/>
      <w:r w:rsidRPr="00907C62">
        <w:rPr>
          <w:rFonts w:ascii="Tahoma" w:eastAsia="Times New Roman" w:hAnsi="Tahoma" w:cs="Tahoma"/>
          <w:color w:val="0F0E0A"/>
          <w:sz w:val="20"/>
          <w:szCs w:val="20"/>
          <w:lang w:eastAsia="es-ES"/>
        </w:rPr>
        <w:t>conf</w:t>
      </w:r>
      <w:proofErr w:type="spellEnd"/>
      <w:r w:rsidRPr="00907C62">
        <w:rPr>
          <w:rFonts w:ascii="Tahoma" w:eastAsia="Times New Roman" w:hAnsi="Tahoma" w:cs="Tahoma"/>
          <w:color w:val="0F0E0A"/>
          <w:sz w:val="20"/>
          <w:szCs w:val="20"/>
          <w:lang w:eastAsia="es-ES"/>
        </w:rPr>
        <w:t>' para obtener los detalles sobre cómo utilizarlo</w:t>
      </w:r>
    </w:p>
    <w:p w:rsidR="00907C62" w:rsidRPr="00907C62" w:rsidRDefault="00907C62" w:rsidP="00907C62">
      <w:pPr>
        <w:spacing w:after="0" w:line="240" w:lineRule="auto"/>
        <w:rPr>
          <w:rFonts w:ascii="Oxygen" w:eastAsia="Times New Roman" w:hAnsi="Oxygen" w:cs="Times New Roman"/>
          <w:color w:val="0F0E0A"/>
          <w:sz w:val="21"/>
          <w:szCs w:val="21"/>
          <w:lang w:eastAsia="es-ES"/>
        </w:rPr>
      </w:pPr>
      <w:r w:rsidRPr="00907C62">
        <w:rPr>
          <w:rFonts w:ascii="Oxygen" w:eastAsia="Times New Roman" w:hAnsi="Oxygen" w:cs="Times New Roman"/>
          <w:noProof/>
          <w:color w:val="0F0E0A"/>
          <w:sz w:val="21"/>
          <w:szCs w:val="21"/>
          <w:lang w:eastAsia="es-ES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Rectángulo 1" descr="chrome://interclue/content/cluecore/skins/default/pixel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A41DFD" id="Rectángulo 1" o:spid="_x0000_s1026" alt="chrome://interclue/content/cluecore/skins/default/pixel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QKNMEeMCAAD9BQAADgAAAAAAAAAAAAAAAAAu&#10;AgAAZHJzL2Uyb0RvYy54bWxQSwECLQAUAAYACAAAACEATKDpLNgAAAADAQAADwAAAAAAAAAAAAAA&#10;AAA9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</w:p>
    <w:p w:rsidR="00907C62" w:rsidRPr="00907C62" w:rsidRDefault="00907C62" w:rsidP="00907C62">
      <w:pPr>
        <w:spacing w:after="0" w:line="240" w:lineRule="auto"/>
        <w:rPr>
          <w:rFonts w:ascii="Oxygen" w:eastAsia="Times New Roman" w:hAnsi="Oxygen" w:cs="Times New Roman"/>
          <w:color w:val="0F0E0A"/>
          <w:sz w:val="21"/>
          <w:szCs w:val="21"/>
          <w:lang w:eastAsia="es-ES"/>
        </w:rPr>
      </w:pPr>
      <w:r w:rsidRPr="00907C62">
        <w:rPr>
          <w:rFonts w:ascii="Oxygen" w:eastAsia="Times New Roman" w:hAnsi="Oxygen" w:cs="Times New Roman"/>
          <w:color w:val="0F0E0A"/>
          <w:sz w:val="21"/>
          <w:szCs w:val="21"/>
          <w:lang w:eastAsia="es-ES"/>
        </w:rPr>
        <w:t>Última modificación: miércoles, 9 de septiembre de 2015, 11:30</w:t>
      </w:r>
    </w:p>
    <w:p w:rsidR="00D1761A" w:rsidRDefault="00D1761A">
      <w:bookmarkStart w:id="0" w:name="_GoBack"/>
      <w:bookmarkEnd w:id="0"/>
    </w:p>
    <w:sectPr w:rsidR="00D176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xyge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8F128C"/>
    <w:multiLevelType w:val="multilevel"/>
    <w:tmpl w:val="55729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D13"/>
    <w:rsid w:val="00907C62"/>
    <w:rsid w:val="00992D13"/>
    <w:rsid w:val="00D1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EE1CF8-1779-4D1C-A79C-23E132603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7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07C62"/>
  </w:style>
  <w:style w:type="character" w:customStyle="1" w:styleId="spelle">
    <w:name w:val="spelle"/>
    <w:basedOn w:val="Fuentedeprrafopredeter"/>
    <w:rsid w:val="00907C62"/>
  </w:style>
  <w:style w:type="character" w:styleId="Hipervnculo">
    <w:name w:val="Hyperlink"/>
    <w:basedOn w:val="Fuentedeprrafopredeter"/>
    <w:uiPriority w:val="99"/>
    <w:semiHidden/>
    <w:unhideWhenUsed/>
    <w:rsid w:val="00907C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2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s.columbia.edu/irt/software/rtptool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957</Characters>
  <Application>Microsoft Office Word</Application>
  <DocSecurity>0</DocSecurity>
  <Lines>7</Lines>
  <Paragraphs>2</Paragraphs>
  <ScaleCrop>false</ScaleCrop>
  <Company>Microsoft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Jose_Gregorio</dc:creator>
  <cp:keywords/>
  <dc:description/>
  <cp:lastModifiedBy>Jose_Gregorio</cp:lastModifiedBy>
  <cp:revision>3</cp:revision>
  <dcterms:created xsi:type="dcterms:W3CDTF">2016-12-12T16:53:00Z</dcterms:created>
  <dcterms:modified xsi:type="dcterms:W3CDTF">2016-12-12T16:53:00Z</dcterms:modified>
</cp:coreProperties>
</file>